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rPr>
          <w:rFonts w:hint="eastAsia"/>
        </w:rPr>
      </w:pPr>
    </w:p>
    <w:p w:rsidR="00000000" w:rsidRDefault="002C3573">
      <w:pPr>
        <w:tabs>
          <w:tab w:val="left" w:pos="2145"/>
        </w:tabs>
        <w:jc w:val="center"/>
        <w:rPr>
          <w:rFonts w:ascii="黑体" w:eastAsia="黑体" w:hint="eastAsia"/>
          <w:kern w:val="0"/>
          <w:sz w:val="28"/>
          <w:szCs w:val="28"/>
        </w:rPr>
      </w:pPr>
      <w:r>
        <w:rPr>
          <w:rFonts w:ascii="黑体" w:eastAsia="黑体"/>
          <w:kern w:val="0"/>
          <w:sz w:val="28"/>
          <w:szCs w:val="28"/>
        </w:rPr>
        <w:t>壁虎为何不会从墙上掉下来</w:t>
      </w:r>
    </w:p>
    <w:p w:rsidR="00000000" w:rsidRDefault="002C3573">
      <w:pPr>
        <w:pStyle w:val="a4"/>
      </w:pPr>
      <w:r>
        <w:t>生活中有些现象常常令人困惑不解，例如，一种长约</w:t>
      </w:r>
      <w:r>
        <w:t>10</w:t>
      </w:r>
      <w:r>
        <w:t>厘米、背呈暗灰色的小动物壁虎，能在光滑如镜的墙面或天花板上穿梭自如，捕食蚊、蝇、蜘蛛等小虫子而不会掉下来。这种现象引起了科学家们的注意，他们经过长时间的观察和研究，终于找到了答案：原来，这是壁虎利用分子的电磁引力，克服了地心引力而具有一种天生的</w:t>
      </w:r>
      <w:r>
        <w:rPr>
          <w:rFonts w:hint="eastAsia"/>
        </w:rPr>
        <w:t>“</w:t>
      </w:r>
      <w:r>
        <w:t>特异功能</w:t>
      </w:r>
      <w:r>
        <w:rPr>
          <w:rFonts w:hint="eastAsia"/>
        </w:rPr>
        <w:t>”</w:t>
      </w:r>
      <w:r>
        <w:t>。</w:t>
      </w:r>
    </w:p>
    <w:p w:rsidR="00000000" w:rsidRDefault="002C3573">
      <w:pPr>
        <w:pStyle w:val="a4"/>
        <w:spacing w:beforeLines="100" w:afterLines="100"/>
      </w:pPr>
      <w:r>
        <w:t>研究发现，在</w:t>
      </w:r>
      <w:proofErr w:type="gramStart"/>
      <w:r>
        <w:t>壁虎爪指的</w:t>
      </w:r>
      <w:proofErr w:type="gramEnd"/>
      <w:r>
        <w:t>顶端，长有数百万根绒毛般的细纤维，这些极细的纤维又以数千根为一组，呈刮刀状排列。在高倍显微镜下观察，这些刮刀就像是长在绒毛顶端的花椰菜，具有</w:t>
      </w:r>
      <w:r>
        <w:t>很强的黏附力。试验证明：</w:t>
      </w:r>
      <w:r>
        <w:t>100</w:t>
      </w:r>
      <w:r>
        <w:t>万根细纤维</w:t>
      </w:r>
      <w:r>
        <w:rPr>
          <w:rFonts w:hint="eastAsia"/>
        </w:rPr>
        <w:t>（</w:t>
      </w:r>
      <w:r>
        <w:t>其断面直径如一枚硬币</w:t>
      </w:r>
      <w:r>
        <w:rPr>
          <w:rFonts w:hint="eastAsia"/>
        </w:rPr>
        <w:t>）</w:t>
      </w:r>
      <w:r>
        <w:t>所具有的黏附力，约可托起一个</w:t>
      </w:r>
      <w:r>
        <w:t>20</w:t>
      </w:r>
      <w:r>
        <w:t>公斤重的小孩。为什么会有这样大的黏附力呢</w:t>
      </w:r>
      <w:r>
        <w:rPr>
          <w:rFonts w:hint="eastAsia"/>
        </w:rPr>
        <w:t>？</w:t>
      </w:r>
      <w:r>
        <w:t>科学家认为，这只能从物理学中的弱力理论得到解释。</w:t>
      </w:r>
    </w:p>
    <w:p w:rsidR="00000000" w:rsidRDefault="002C3573">
      <w:pPr>
        <w:pStyle w:val="a4"/>
      </w:pPr>
      <w:r>
        <w:t>根据弱力理论，分子间具有一种电磁引力，弱力可使分子与其接触的任何物体相互吸引。分子间这种电磁引力，只有在分子</w:t>
      </w:r>
      <w:r>
        <w:t>(</w:t>
      </w:r>
      <w:r>
        <w:t>细纤维</w:t>
      </w:r>
      <w:r>
        <w:t>)</w:t>
      </w:r>
      <w:r>
        <w:t>距离物体表面很近时，才起作用；二者的距离越近，引力也越大。但是，仅此还不能完全解释为什么引力会如此之大。科学家们解释说，是不平衡的电荷互相吸引产生的分子间的作用力，导致了强大的黏附力。</w:t>
      </w:r>
    </w:p>
    <w:p w:rsidR="00000000" w:rsidRDefault="002C3573">
      <w:pPr>
        <w:pStyle w:val="a4"/>
        <w:spacing w:beforeLines="50"/>
        <w:rPr>
          <w:rFonts w:hint="eastAsia"/>
        </w:rPr>
      </w:pPr>
      <w:r>
        <w:t>这项发现给了科学家们</w:t>
      </w:r>
      <w:r>
        <w:t>很大的启示，他们正在据此开发一种强力干性黏合剂，这种黏合剂将使用一种与</w:t>
      </w:r>
      <w:proofErr w:type="gramStart"/>
      <w:r>
        <w:t>壁虎爪指上</w:t>
      </w:r>
      <w:proofErr w:type="gramEnd"/>
      <w:r>
        <w:t>的绒毛类似的人造绒毛。更有的人在考虑利用这一发现研制一种微型机器人，让其手足具有壁虎高超的攀援功能，以便执行特殊的任务。</w:t>
      </w:r>
    </w:p>
    <w:p w:rsidR="00000000" w:rsidRDefault="002C3573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573" w:rsidRDefault="002C3573" w:rsidP="002C3573">
      <w:r>
        <w:separator/>
      </w:r>
    </w:p>
  </w:endnote>
  <w:endnote w:type="continuationSeparator" w:id="1">
    <w:p w:rsidR="002C3573" w:rsidRDefault="002C3573" w:rsidP="002C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573" w:rsidRDefault="002C3573" w:rsidP="002C3573">
      <w:r>
        <w:separator/>
      </w:r>
    </w:p>
  </w:footnote>
  <w:footnote w:type="continuationSeparator" w:id="1">
    <w:p w:rsidR="002C3573" w:rsidRDefault="002C3573" w:rsidP="002C3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3573"/>
    <w:rsid w:val="002C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pPr>
      <w:numPr>
        <w:numId w:val="1"/>
      </w:numPr>
    </w:pPr>
  </w:style>
  <w:style w:type="paragraph" w:customStyle="1" w:styleId="2">
    <w:name w:val="样式2"/>
    <w:basedOn w:val="20"/>
    <w:pPr>
      <w:numPr>
        <w:numId w:val="2"/>
      </w:numPr>
      <w:ind w:rightChars="100"/>
    </w:pPr>
  </w:style>
  <w:style w:type="paragraph" w:styleId="a4">
    <w:name w:val="Body Text Indent"/>
    <w:basedOn w:val="a"/>
    <w:semiHidden/>
    <w:pPr>
      <w:ind w:firstLineChars="200" w:firstLine="420"/>
    </w:pPr>
  </w:style>
  <w:style w:type="paragraph" w:styleId="a5">
    <w:name w:val="footer"/>
    <w:basedOn w:val="a"/>
    <w:link w:val="Char"/>
    <w:uiPriority w:val="99"/>
    <w:semiHidden/>
    <w:unhideWhenUsed/>
    <w:rsid w:val="002C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2C35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4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