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272C0">
      <w:pPr>
        <w:rPr>
          <w:rFonts w:hint="eastAsia"/>
        </w:rPr>
      </w:pPr>
    </w:p>
    <w:p w:rsidR="00000000" w:rsidRDefault="005272C0">
      <w:pPr>
        <w:rPr>
          <w:rFonts w:hint="eastAsia"/>
        </w:rPr>
      </w:pPr>
    </w:p>
    <w:p w:rsidR="00000000" w:rsidRDefault="005272C0">
      <w:pPr>
        <w:rPr>
          <w:rFonts w:hint="eastAsia"/>
        </w:rPr>
      </w:pPr>
    </w:p>
    <w:p w:rsidR="00000000" w:rsidRDefault="005272C0">
      <w:pPr>
        <w:rPr>
          <w:rFonts w:hint="eastAsia"/>
        </w:rPr>
      </w:pPr>
    </w:p>
    <w:p w:rsidR="00000000" w:rsidRDefault="005272C0">
      <w:pPr>
        <w:rPr>
          <w:rFonts w:hint="eastAsia"/>
        </w:rPr>
      </w:pPr>
    </w:p>
    <w:p w:rsidR="00000000" w:rsidRDefault="005272C0">
      <w:pPr>
        <w:rPr>
          <w:rFonts w:hint="eastAsia"/>
        </w:rPr>
      </w:pPr>
    </w:p>
    <w:p w:rsidR="00000000" w:rsidRDefault="005272C0">
      <w:pPr>
        <w:rPr>
          <w:rFonts w:hint="eastAsia"/>
        </w:rPr>
      </w:pPr>
    </w:p>
    <w:p w:rsidR="00000000" w:rsidRDefault="005272C0">
      <w:pPr>
        <w:rPr>
          <w:rFonts w:hint="eastAsia"/>
        </w:rPr>
      </w:pPr>
    </w:p>
    <w:p w:rsidR="00000000" w:rsidRDefault="005272C0">
      <w:pPr>
        <w:jc w:val="center"/>
        <w:rPr>
          <w:rFonts w:ascii="黑体" w:eastAsia="黑体" w:hint="eastAsia"/>
          <w:kern w:val="0"/>
          <w:sz w:val="28"/>
          <w:szCs w:val="28"/>
        </w:rPr>
      </w:pPr>
      <w:r>
        <w:rPr>
          <w:rFonts w:ascii="黑体" w:eastAsia="黑体" w:hint="eastAsia"/>
          <w:kern w:val="0"/>
          <w:sz w:val="28"/>
          <w:szCs w:val="28"/>
        </w:rPr>
        <w:t>神奇的纳米材料</w:t>
      </w:r>
    </w:p>
    <w:p w:rsidR="00000000" w:rsidRDefault="005272C0">
      <w:pPr>
        <w:pStyle w:val="a4"/>
        <w:spacing w:afterLines="100"/>
      </w:pPr>
      <w:r>
        <w:rPr>
          <w:rFonts w:hint="eastAsia"/>
        </w:rPr>
        <w:t>纳米一般是指尺寸在</w:t>
      </w:r>
      <w:r>
        <w:t>1</w:t>
      </w:r>
      <w:r>
        <w:rPr>
          <w:rFonts w:hint="eastAsia"/>
        </w:rPr>
        <w:t>～</w:t>
      </w:r>
      <w:r>
        <w:t>100nm</w:t>
      </w:r>
      <w:r>
        <w:rPr>
          <w:rFonts w:hint="eastAsia"/>
        </w:rPr>
        <w:t>间的粒子，是处在原子簇和宏观物体交界的过渡区域，从通常的关于微观和宏观的观点看，这样的系统既非典型的微观系统亦非典型的宏观系统，是一种典型的</w:t>
      </w:r>
      <w:proofErr w:type="gramStart"/>
      <w:r>
        <w:rPr>
          <w:rFonts w:hint="eastAsia"/>
        </w:rPr>
        <w:t>介</w:t>
      </w:r>
      <w:proofErr w:type="gramEnd"/>
      <w:r>
        <w:rPr>
          <w:rFonts w:hint="eastAsia"/>
        </w:rPr>
        <w:t>观系统，它具有表面效应、体积效应、小尺寸效应和宏观量子隧道效应。当人们将宏观物体细分成超微颗粒（纳米级）后，它将显示出许多奇异的特性，即它的光学、热学、电学、磁学、力学以及化学方面的性质与大块固体时相比将会有显著的不同。</w:t>
      </w:r>
      <w:r>
        <w:t xml:space="preserve"> </w:t>
      </w:r>
    </w:p>
    <w:p w:rsidR="00000000" w:rsidRDefault="005272C0">
      <w:pPr>
        <w:pStyle w:val="a4"/>
        <w:rPr>
          <w:rFonts w:hint="eastAsia"/>
        </w:rPr>
      </w:pPr>
      <w:r>
        <w:rPr>
          <w:rFonts w:hint="eastAsia"/>
        </w:rPr>
        <w:t>那么，是不是所有的达到纳米级的粒子，就是纳米材料呢？答案是否定的。中国古代安徽墨，</w:t>
      </w:r>
      <w:r>
        <w:rPr>
          <w:rFonts w:hint="eastAsia"/>
        </w:rPr>
        <w:t>其颗粒可以是纳米级的，非常细，从烟道里扫出来后一遍遍地筛，研制出来的</w:t>
      </w:r>
      <w:proofErr w:type="gramStart"/>
      <w:r>
        <w:rPr>
          <w:rFonts w:hint="eastAsia"/>
        </w:rPr>
        <w:t>墨非常</w:t>
      </w:r>
      <w:proofErr w:type="gramEnd"/>
      <w:r>
        <w:rPr>
          <w:rFonts w:hint="eastAsia"/>
        </w:rPr>
        <w:t>均匀、饱满，写字非常好，这实际就是纳米颗粒，但尺寸小并不一定有特殊效应。一定要有纳米尺寸所具有的与宏观物体不一样的量子效应、表面效应和介面效应，这样才能说这是一个纳米的现象。</w:t>
      </w:r>
    </w:p>
    <w:p w:rsidR="00000000" w:rsidRDefault="005272C0">
      <w:pPr>
        <w:pStyle w:val="a4"/>
      </w:pPr>
      <w:r>
        <w:rPr>
          <w:rFonts w:hint="eastAsia"/>
        </w:rPr>
        <w:t>纳米材料的表面效应是指纳米粒子的表面原子数与总原子数</w:t>
      </w:r>
      <w:proofErr w:type="gramStart"/>
      <w:r>
        <w:rPr>
          <w:rFonts w:hint="eastAsia"/>
        </w:rPr>
        <w:t>之比随粒径</w:t>
      </w:r>
      <w:proofErr w:type="gramEnd"/>
      <w:r>
        <w:rPr>
          <w:rFonts w:hint="eastAsia"/>
        </w:rPr>
        <w:t>的变小而急剧增大后所引起的性质上的变化，粒径在</w:t>
      </w:r>
      <w:r>
        <w:t>10nm</w:t>
      </w:r>
      <w:r>
        <w:rPr>
          <w:rFonts w:hint="eastAsia"/>
        </w:rPr>
        <w:t>以下，将迅速增加表面原子的比例。当粒径降到</w:t>
      </w:r>
      <w:r>
        <w:t>1nm</w:t>
      </w:r>
      <w:r>
        <w:rPr>
          <w:rFonts w:hint="eastAsia"/>
        </w:rPr>
        <w:t>时，表面原子数比例达到约</w:t>
      </w:r>
      <w:r>
        <w:t>90%</w:t>
      </w:r>
      <w:r>
        <w:rPr>
          <w:rFonts w:hint="eastAsia"/>
        </w:rPr>
        <w:t>以上，原子几乎全部集中到纳米粒子的表面。由于纳米粒子表面原子数增多，</w:t>
      </w:r>
      <w:r>
        <w:rPr>
          <w:rFonts w:hint="eastAsia"/>
        </w:rPr>
        <w:t>表面原子配位数不足和高的表面能，使这些原子易与其它原子相结合而稳定下来，故具有很高的化学活性。</w:t>
      </w:r>
    </w:p>
    <w:p w:rsidR="00000000" w:rsidRDefault="005272C0">
      <w:pPr>
        <w:pStyle w:val="a4"/>
      </w:pPr>
      <w:r>
        <w:rPr>
          <w:rFonts w:hint="eastAsia"/>
        </w:rPr>
        <w:t>由于纳米粒子体积极小，所包含的原子数很少，相应的质量极小。因此，许多现象就不能用通常有无限个原子的块状物质的性质加以说明，这种特殊的现象通常称之为体积效应。其中有名的久保理论就是体积效应的典型例子。</w:t>
      </w:r>
    </w:p>
    <w:p w:rsidR="00000000" w:rsidRDefault="005272C0">
      <w:pPr>
        <w:pStyle w:val="a4"/>
      </w:pPr>
      <w:r>
        <w:rPr>
          <w:rFonts w:hint="eastAsia"/>
        </w:rPr>
        <w:t>随着纳米粒子的直径减小，能级间隔增大，电子移动困难，电阻率增大，从而使能隙变宽，金属导体将变为绝缘体。</w:t>
      </w:r>
    </w:p>
    <w:p w:rsidR="00000000" w:rsidRDefault="005272C0">
      <w:pPr>
        <w:rPr>
          <w:rFonts w:hint="eastAsia"/>
        </w:rPr>
      </w:pPr>
    </w:p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2C0" w:rsidRDefault="005272C0" w:rsidP="005272C0">
      <w:r>
        <w:separator/>
      </w:r>
    </w:p>
  </w:endnote>
  <w:endnote w:type="continuationSeparator" w:id="1">
    <w:p w:rsidR="005272C0" w:rsidRDefault="005272C0" w:rsidP="00527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2C0" w:rsidRDefault="005272C0" w:rsidP="005272C0">
      <w:r>
        <w:separator/>
      </w:r>
    </w:p>
  </w:footnote>
  <w:footnote w:type="continuationSeparator" w:id="1">
    <w:p w:rsidR="005272C0" w:rsidRDefault="005272C0" w:rsidP="005272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C37D2"/>
    <w:multiLevelType w:val="hybridMultilevel"/>
    <w:tmpl w:val="7DA6B9A8"/>
    <w:lvl w:ilvl="0" w:tplc="09F07B22">
      <w:start w:val="1"/>
      <w:numFmt w:val="decimal"/>
      <w:pStyle w:val="2"/>
      <w:lvlText w:val="6.3.%1"/>
      <w:lvlJc w:val="left"/>
      <w:pPr>
        <w:tabs>
          <w:tab w:val="num" w:pos="1917"/>
        </w:tabs>
        <w:ind w:left="191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6FC5654"/>
    <w:multiLevelType w:val="hybridMultilevel"/>
    <w:tmpl w:val="26D64AEC"/>
    <w:lvl w:ilvl="0" w:tplc="D2C8E816">
      <w:start w:val="1"/>
      <w:numFmt w:val="decimal"/>
      <w:pStyle w:val="5"/>
      <w:lvlText w:val="6.3.%1"/>
      <w:lvlJc w:val="left"/>
      <w:pPr>
        <w:tabs>
          <w:tab w:val="num" w:pos="1917"/>
        </w:tabs>
        <w:ind w:left="191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72C0"/>
    <w:rsid w:val="00527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0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next w:val="a"/>
    <w:semiHidden/>
    <w:pPr>
      <w:pBdr>
        <w:bottom w:val="double" w:sz="4" w:space="1" w:color="auto"/>
      </w:pBdr>
      <w:tabs>
        <w:tab w:val="right" w:pos="6800"/>
      </w:tabs>
      <w:spacing w:line="240" w:lineRule="exact"/>
    </w:pPr>
    <w:rPr>
      <w:rFonts w:ascii="Arial Narrow" w:hAnsi="Arial Narrow"/>
      <w:b/>
      <w:sz w:val="19"/>
    </w:rPr>
  </w:style>
  <w:style w:type="paragraph" w:customStyle="1" w:styleId="5">
    <w:name w:val="样式5"/>
    <w:basedOn w:val="a"/>
    <w:pPr>
      <w:numPr>
        <w:numId w:val="1"/>
      </w:numPr>
    </w:pPr>
  </w:style>
  <w:style w:type="paragraph" w:customStyle="1" w:styleId="2">
    <w:name w:val="样式2"/>
    <w:basedOn w:val="20"/>
    <w:pPr>
      <w:numPr>
        <w:numId w:val="2"/>
      </w:numPr>
      <w:ind w:rightChars="100"/>
    </w:pPr>
  </w:style>
  <w:style w:type="paragraph" w:styleId="a4">
    <w:name w:val="Body Text Indent"/>
    <w:basedOn w:val="a"/>
    <w:semiHidden/>
    <w:pPr>
      <w:ind w:firstLineChars="200" w:firstLine="420"/>
    </w:pPr>
  </w:style>
  <w:style w:type="paragraph" w:styleId="a5">
    <w:name w:val="footer"/>
    <w:basedOn w:val="a"/>
    <w:link w:val="Char"/>
    <w:uiPriority w:val="99"/>
    <w:semiHidden/>
    <w:unhideWhenUsed/>
    <w:rsid w:val="005272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semiHidden/>
    <w:rsid w:val="005272C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607</Characters>
  <Application>Microsoft Office Word</Application>
  <DocSecurity>4</DocSecurity>
  <Lines>5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taikang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</dc:creator>
  <cp:keywords/>
  <dc:description/>
  <cp:lastModifiedBy>sp</cp:lastModifiedBy>
  <cp:revision>2</cp:revision>
  <dcterms:created xsi:type="dcterms:W3CDTF">2008-01-02T09:34:00Z</dcterms:created>
  <dcterms:modified xsi:type="dcterms:W3CDTF">2008-01-02T09:34:00Z</dcterms:modified>
</cp:coreProperties>
</file>