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4CE" w:rsidRDefault="00C7340B">
      <w:r>
        <w:rPr>
          <w:rFonts w:hint="eastAsia"/>
        </w:rPr>
        <w:t>【</w:t>
      </w:r>
      <w:r w:rsidR="006E0704">
        <w:rPr>
          <w:rFonts w:hint="eastAsia"/>
        </w:rPr>
        <w:t>文本</w:t>
      </w:r>
      <w:r>
        <w:t>3-</w:t>
      </w:r>
      <w:r>
        <w:rPr>
          <w:rFonts w:hint="eastAsia"/>
        </w:rPr>
        <w:t>5</w:t>
      </w:r>
      <w:r>
        <w:t>A</w:t>
      </w:r>
      <w:r>
        <w:rPr>
          <w:rFonts w:hint="eastAsia"/>
        </w:rPr>
        <w:t>】</w:t>
      </w:r>
    </w:p>
    <w:p w:rsidR="000824CE" w:rsidRDefault="00C7340B">
      <w:pPr>
        <w:rPr>
          <w:kern w:val="0"/>
        </w:rPr>
      </w:pPr>
      <w:r>
        <w:rPr>
          <w:rFonts w:hint="eastAsia"/>
          <w:kern w:val="0"/>
        </w:rPr>
        <w:t>生活科普小知识</w:t>
      </w:r>
    </w:p>
    <w:p w:rsidR="000824CE" w:rsidRDefault="00C7340B">
      <w:pPr>
        <w:rPr>
          <w:kern w:val="0"/>
        </w:rPr>
      </w:pPr>
      <w:r>
        <w:rPr>
          <w:rFonts w:hint="eastAsia"/>
          <w:kern w:val="0"/>
        </w:rPr>
        <w:t>选择牙膏注意事项</w:t>
      </w:r>
    </w:p>
    <w:p w:rsidR="000824CE" w:rsidRDefault="00C7340B">
      <w:pPr>
        <w:rPr>
          <w:kern w:val="0"/>
        </w:rPr>
      </w:pPr>
      <w:r>
        <w:rPr>
          <w:rFonts w:hint="eastAsia"/>
          <w:kern w:val="0"/>
        </w:rPr>
        <w:t>选择牙膏要侧重两点，一是注意是否含氟，因为长期使用含有氟泰配方的牙膏可以有效防止蛀牙；二是要看牙膏的磨擦剂选用的是什么原材料，因为粗糙的磨擦剂会对牙釉质造成磨损。长期使用粗糙磨擦剂的牙膏刷牙对牙齿不利。</w:t>
      </w:r>
    </w:p>
    <w:p w:rsidR="000824CE" w:rsidRDefault="00C7340B">
      <w:pPr>
        <w:rPr>
          <w:kern w:val="0"/>
        </w:rPr>
      </w:pPr>
      <w:r>
        <w:rPr>
          <w:rFonts w:hint="eastAsia"/>
          <w:kern w:val="0"/>
        </w:rPr>
        <w:t>一般来说，牙膏的膏体呈冻状的、质地比较细腻光滑的，通常是用高档硅作磨擦剂，对牙釉质磨损少。也可以将不同牙膏分别在新的</w:t>
      </w:r>
      <w:r>
        <w:rPr>
          <w:rFonts w:hint="eastAsia"/>
          <w:kern w:val="0"/>
        </w:rPr>
        <w:t>CD</w:t>
      </w:r>
      <w:r>
        <w:rPr>
          <w:rFonts w:hint="eastAsia"/>
          <w:kern w:val="0"/>
        </w:rPr>
        <w:t>盒上刷</w:t>
      </w:r>
      <w:r>
        <w:rPr>
          <w:rFonts w:hint="eastAsia"/>
          <w:kern w:val="0"/>
        </w:rPr>
        <w:t>5</w:t>
      </w:r>
      <w:r>
        <w:rPr>
          <w:rFonts w:hint="eastAsia"/>
          <w:kern w:val="0"/>
        </w:rPr>
        <w:t>至</w:t>
      </w:r>
      <w:r>
        <w:rPr>
          <w:rFonts w:hint="eastAsia"/>
          <w:kern w:val="0"/>
        </w:rPr>
        <w:t>6</w:t>
      </w:r>
      <w:r>
        <w:rPr>
          <w:rFonts w:hint="eastAsia"/>
          <w:kern w:val="0"/>
        </w:rPr>
        <w:t>下，看看有否刮痕，没有刮痕的牙膏，其中的磨擦剂较细腻。还可以把牙膏放在口中尝一尝，若感觉粗糙，需要多次漱口才能清除的，大多内含的磨擦剂比较粗糙，建议不用。</w:t>
      </w:r>
    </w:p>
    <w:p w:rsidR="000824CE" w:rsidRDefault="00C7340B">
      <w:r>
        <w:rPr>
          <w:rFonts w:hint="eastAsia"/>
          <w:kern w:val="0"/>
        </w:rPr>
        <w:t>——摘自《科普知识》</w:t>
      </w:r>
    </w:p>
    <w:p w:rsidR="000824CE" w:rsidRDefault="00C7340B">
      <w:pPr>
        <w:outlineLvl w:val="0"/>
      </w:pPr>
      <w:r>
        <w:rPr>
          <w:rFonts w:hint="eastAsia"/>
        </w:rPr>
        <w:t>【</w:t>
      </w:r>
      <w:r w:rsidR="006E0704">
        <w:rPr>
          <w:rFonts w:hint="eastAsia"/>
        </w:rPr>
        <w:t>文本</w:t>
      </w:r>
      <w:r>
        <w:t>3-</w:t>
      </w:r>
      <w:r>
        <w:rPr>
          <w:rFonts w:hint="eastAsia"/>
        </w:rPr>
        <w:t>5B</w:t>
      </w:r>
      <w:r>
        <w:rPr>
          <w:rFonts w:hint="eastAsia"/>
        </w:rPr>
        <w:t>】</w:t>
      </w:r>
    </w:p>
    <w:p w:rsidR="000824CE" w:rsidRDefault="00C7340B">
      <w:pPr>
        <w:ind w:firstLineChars="171" w:firstLine="359"/>
      </w:pPr>
      <w:r>
        <w:t>One of the unique features of Beijing is its numerous Hutongs which means small lanes. The life of ordinary people in these lanes contributes greatly to the charm of this ancient capital. Beiing's Hutong are not only</w:t>
      </w:r>
      <w:r>
        <w:rPr>
          <w:rFonts w:hint="eastAsia"/>
        </w:rPr>
        <w:t>y</w:t>
      </w:r>
      <w:r>
        <w:t xml:space="preserve"> an appellation for the lanes but also a kind of architecture</w:t>
      </w:r>
      <w:r>
        <w:rPr>
          <w:rFonts w:hint="eastAsia"/>
        </w:rPr>
        <w:t>.</w:t>
      </w:r>
    </w:p>
    <w:p w:rsidR="000824CE" w:rsidRDefault="00C7340B">
      <w:pPr>
        <w:pStyle w:val="a4"/>
      </w:pPr>
      <w:r>
        <w:t>It is the living environment of ordinary Beijingers. It reflects the vicissitude of society.Most of the Hutongs look almost the same as gray walls and bricks. Hutongs are a happy kind of place for children. There are often 4 to 10 families with</w:t>
      </w:r>
      <w:r>
        <w:rPr>
          <w:rFonts w:hint="eastAsia"/>
        </w:rPr>
        <w:t>h</w:t>
      </w:r>
      <w:r>
        <w:t xml:space="preserve"> an average of 20 people sharing the rooms of one courtyard complex named Siheyuan. </w:t>
      </w:r>
    </w:p>
    <w:p w:rsidR="000824CE" w:rsidRDefault="00C7340B">
      <w:pPr>
        <w:ind w:firstLineChars="171" w:firstLine="359"/>
      </w:pPr>
      <w:r>
        <w:t xml:space="preserve">So </w:t>
      </w:r>
      <w:r w:rsidR="0059031E">
        <w:rPr>
          <w:rFonts w:hint="eastAsia"/>
        </w:rPr>
        <w:t>H</w:t>
      </w:r>
      <w:r>
        <w:t>utong life is friendly and interpersonal communication. However, as a rule of social development, new things must take the place of the old ones.Hopefully</w:t>
      </w:r>
      <w:r>
        <w:rPr>
          <w:rFonts w:hint="eastAsia"/>
        </w:rPr>
        <w:t>;</w:t>
      </w:r>
      <w:r>
        <w:t xml:space="preserve"> the original styled Beijing Hutong will remain</w:t>
      </w:r>
      <w:r>
        <w:rPr>
          <w:rFonts w:hint="eastAsia"/>
        </w:rPr>
        <w:t>.</w:t>
      </w:r>
    </w:p>
    <w:p w:rsidR="000824CE" w:rsidRDefault="000824CE"/>
    <w:sectPr w:rsidR="000824CE" w:rsidSect="000824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AD3" w:rsidRDefault="00582AD3" w:rsidP="00951BB9">
      <w:r>
        <w:separator/>
      </w:r>
    </w:p>
  </w:endnote>
  <w:endnote w:type="continuationSeparator" w:id="1">
    <w:p w:rsidR="00582AD3" w:rsidRDefault="00582AD3" w:rsidP="00951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AD3" w:rsidRDefault="00582AD3" w:rsidP="00951BB9">
      <w:r>
        <w:separator/>
      </w:r>
    </w:p>
  </w:footnote>
  <w:footnote w:type="continuationSeparator" w:id="1">
    <w:p w:rsidR="00582AD3" w:rsidRDefault="00582AD3" w:rsidP="00951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C37D2"/>
    <w:multiLevelType w:val="hybridMultilevel"/>
    <w:tmpl w:val="7DA6B9A8"/>
    <w:lvl w:ilvl="0" w:tplc="09F07B22">
      <w:start w:val="1"/>
      <w:numFmt w:val="decimal"/>
      <w:pStyle w:val="2"/>
      <w:lvlText w:val="6.3.%1"/>
      <w:lvlJc w:val="left"/>
      <w:pPr>
        <w:tabs>
          <w:tab w:val="num" w:pos="1917"/>
        </w:tabs>
        <w:ind w:left="1917"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6FC5654"/>
    <w:multiLevelType w:val="hybridMultilevel"/>
    <w:tmpl w:val="26D64AEC"/>
    <w:lvl w:ilvl="0" w:tplc="D2C8E816">
      <w:start w:val="1"/>
      <w:numFmt w:val="decimal"/>
      <w:pStyle w:val="5"/>
      <w:lvlText w:val="6.3.%1"/>
      <w:lvlJc w:val="left"/>
      <w:pPr>
        <w:tabs>
          <w:tab w:val="num" w:pos="1917"/>
        </w:tabs>
        <w:ind w:left="1917"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BB9"/>
    <w:rsid w:val="000824CE"/>
    <w:rsid w:val="001A633A"/>
    <w:rsid w:val="00335EE0"/>
    <w:rsid w:val="00582AD3"/>
    <w:rsid w:val="0059031E"/>
    <w:rsid w:val="006628A5"/>
    <w:rsid w:val="006E0704"/>
    <w:rsid w:val="00951BB9"/>
    <w:rsid w:val="00A24AF5"/>
    <w:rsid w:val="00C73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4CE"/>
    <w:pPr>
      <w:widowControl w:val="0"/>
      <w:jc w:val="both"/>
    </w:pPr>
    <w:rPr>
      <w:kern w:val="2"/>
      <w:sz w:val="21"/>
      <w:szCs w:val="24"/>
    </w:rPr>
  </w:style>
  <w:style w:type="paragraph" w:styleId="20">
    <w:name w:val="heading 2"/>
    <w:basedOn w:val="a"/>
    <w:next w:val="a"/>
    <w:qFormat/>
    <w:rsid w:val="000824CE"/>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next w:val="a"/>
    <w:semiHidden/>
    <w:rsid w:val="000824CE"/>
    <w:pPr>
      <w:pBdr>
        <w:bottom w:val="double" w:sz="4" w:space="1" w:color="auto"/>
      </w:pBdr>
      <w:tabs>
        <w:tab w:val="right" w:pos="6800"/>
      </w:tabs>
      <w:spacing w:line="240" w:lineRule="exact"/>
    </w:pPr>
    <w:rPr>
      <w:rFonts w:ascii="Arial Narrow" w:hAnsi="Arial Narrow"/>
      <w:b/>
      <w:sz w:val="19"/>
    </w:rPr>
  </w:style>
  <w:style w:type="paragraph" w:customStyle="1" w:styleId="5">
    <w:name w:val="样式5"/>
    <w:basedOn w:val="a"/>
    <w:rsid w:val="000824CE"/>
    <w:pPr>
      <w:numPr>
        <w:numId w:val="1"/>
      </w:numPr>
    </w:pPr>
  </w:style>
  <w:style w:type="paragraph" w:customStyle="1" w:styleId="2">
    <w:name w:val="样式2"/>
    <w:basedOn w:val="20"/>
    <w:rsid w:val="000824CE"/>
    <w:pPr>
      <w:numPr>
        <w:numId w:val="2"/>
      </w:numPr>
      <w:ind w:rightChars="100" w:right="100"/>
    </w:pPr>
  </w:style>
  <w:style w:type="paragraph" w:styleId="a4">
    <w:name w:val="Body Text Indent"/>
    <w:basedOn w:val="a"/>
    <w:semiHidden/>
    <w:rsid w:val="000824CE"/>
    <w:pPr>
      <w:ind w:firstLineChars="171" w:firstLine="359"/>
    </w:pPr>
  </w:style>
  <w:style w:type="paragraph" w:styleId="a5">
    <w:name w:val="Document Map"/>
    <w:basedOn w:val="a"/>
    <w:semiHidden/>
    <w:rsid w:val="000824CE"/>
    <w:pPr>
      <w:shd w:val="clear" w:color="auto" w:fill="000080"/>
    </w:pPr>
  </w:style>
  <w:style w:type="paragraph" w:styleId="a6">
    <w:name w:val="footer"/>
    <w:basedOn w:val="a"/>
    <w:link w:val="Char"/>
    <w:uiPriority w:val="99"/>
    <w:semiHidden/>
    <w:unhideWhenUsed/>
    <w:rsid w:val="00951BB9"/>
    <w:pPr>
      <w:tabs>
        <w:tab w:val="center" w:pos="4153"/>
        <w:tab w:val="right" w:pos="8306"/>
      </w:tabs>
      <w:snapToGrid w:val="0"/>
      <w:jc w:val="left"/>
    </w:pPr>
    <w:rPr>
      <w:sz w:val="18"/>
      <w:szCs w:val="18"/>
    </w:rPr>
  </w:style>
  <w:style w:type="character" w:customStyle="1" w:styleId="Char">
    <w:name w:val="页脚 Char"/>
    <w:basedOn w:val="a0"/>
    <w:link w:val="a6"/>
    <w:uiPriority w:val="99"/>
    <w:semiHidden/>
    <w:rsid w:val="00951BB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165</Words>
  <Characters>946</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【3-3A】</vt:lpstr>
    </vt:vector>
  </TitlesOfParts>
  <Company>taikang</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【3-3A】</dc:title>
  <dc:subject/>
  <dc:creator>zhaoshulin</dc:creator>
  <cp:keywords/>
  <dc:description/>
  <cp:lastModifiedBy>雨林木风</cp:lastModifiedBy>
  <cp:revision>6</cp:revision>
  <dcterms:created xsi:type="dcterms:W3CDTF">2007-12-20T08:42:00Z</dcterms:created>
  <dcterms:modified xsi:type="dcterms:W3CDTF">2012-11-22T02:21:00Z</dcterms:modified>
</cp:coreProperties>
</file>