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F36" w:rsidRDefault="00873AC5">
      <w:r>
        <w:rPr>
          <w:rFonts w:hint="eastAsia"/>
        </w:rPr>
        <w:t>【</w:t>
      </w:r>
      <w:r w:rsidR="00E50DA2">
        <w:rPr>
          <w:rFonts w:hint="eastAsia"/>
        </w:rPr>
        <w:t>文本</w:t>
      </w:r>
      <w:r>
        <w:t>3-</w:t>
      </w:r>
      <w:r>
        <w:rPr>
          <w:rFonts w:hint="eastAsia"/>
        </w:rPr>
        <w:t>4</w:t>
      </w:r>
      <w:r>
        <w:t>A</w:t>
      </w:r>
      <w:r>
        <w:rPr>
          <w:rFonts w:hint="eastAsia"/>
        </w:rPr>
        <w:t>】</w:t>
      </w:r>
    </w:p>
    <w:p w:rsidR="00815F36" w:rsidRDefault="00873AC5">
      <w:pPr>
        <w:rPr>
          <w:kern w:val="0"/>
        </w:rPr>
      </w:pPr>
      <w:r>
        <w:rPr>
          <w:rFonts w:hint="eastAsia"/>
          <w:kern w:val="0"/>
        </w:rPr>
        <w:t>外</w:t>
      </w:r>
      <w:r>
        <w:rPr>
          <w:rFonts w:hint="eastAsia"/>
          <w:kern w:val="0"/>
        </w:rPr>
        <w:t xml:space="preserve"> </w:t>
      </w:r>
      <w:r>
        <w:rPr>
          <w:rFonts w:hint="eastAsia"/>
          <w:kern w:val="0"/>
        </w:rPr>
        <w:t>国</w:t>
      </w:r>
      <w:r>
        <w:rPr>
          <w:rFonts w:hint="eastAsia"/>
          <w:kern w:val="0"/>
        </w:rPr>
        <w:t xml:space="preserve"> </w:t>
      </w:r>
      <w:r>
        <w:rPr>
          <w:rFonts w:hint="eastAsia"/>
          <w:kern w:val="0"/>
        </w:rPr>
        <w:t>名</w:t>
      </w:r>
      <w:r>
        <w:rPr>
          <w:rFonts w:hint="eastAsia"/>
          <w:kern w:val="0"/>
        </w:rPr>
        <w:t xml:space="preserve"> </w:t>
      </w:r>
      <w:r>
        <w:rPr>
          <w:rFonts w:hint="eastAsia"/>
          <w:kern w:val="0"/>
        </w:rPr>
        <w:t>著</w:t>
      </w:r>
      <w:r>
        <w:rPr>
          <w:rFonts w:hint="eastAsia"/>
          <w:kern w:val="0"/>
        </w:rPr>
        <w:t xml:space="preserve"> </w:t>
      </w:r>
      <w:r>
        <w:rPr>
          <w:rFonts w:hint="eastAsia"/>
          <w:kern w:val="0"/>
        </w:rPr>
        <w:t>介</w:t>
      </w:r>
      <w:r>
        <w:rPr>
          <w:rFonts w:hint="eastAsia"/>
          <w:kern w:val="0"/>
        </w:rPr>
        <w:t xml:space="preserve"> </w:t>
      </w:r>
      <w:r>
        <w:rPr>
          <w:rFonts w:hint="eastAsia"/>
          <w:kern w:val="0"/>
        </w:rPr>
        <w:t>绍</w:t>
      </w:r>
    </w:p>
    <w:p w:rsidR="00815F36" w:rsidRDefault="00873AC5">
      <w:pPr>
        <w:outlineLvl w:val="0"/>
        <w:rPr>
          <w:kern w:val="0"/>
        </w:rPr>
      </w:pPr>
      <w:r>
        <w:rPr>
          <w:rFonts w:hint="eastAsia"/>
          <w:kern w:val="0"/>
        </w:rPr>
        <w:t>《一千零一夜》</w:t>
      </w:r>
    </w:p>
    <w:p w:rsidR="00815F36" w:rsidRDefault="00873AC5">
      <w:pPr>
        <w:rPr>
          <w:kern w:val="0"/>
        </w:rPr>
      </w:pPr>
      <w:r>
        <w:rPr>
          <w:rFonts w:hint="eastAsia"/>
          <w:kern w:val="0"/>
        </w:rPr>
        <w:t>《一千零一夜》是阿拉伯民间故事集，中国又译《天方夜谭》。《一千零一夜》的名称，出自这部故事集的引子。相传古代印度与中国之间有一萨桑国，国王山鲁亚尔因痛恨王后与人有私，将其杀死，此后每日娶一少女，翌晨即杀掉。宰相的女儿山鲁佐德为拯救无辜的女子，自愿嫁给国王，用每夜讲述故事的办法，引起国王兴趣，免遭杀戮。她的故事一直讲了一千零一夜，终使国王感化。</w:t>
      </w:r>
    </w:p>
    <w:p w:rsidR="00815F36" w:rsidRDefault="00873AC5">
      <w:pPr>
        <w:rPr>
          <w:kern w:val="0"/>
        </w:rPr>
      </w:pPr>
      <w:r>
        <w:rPr>
          <w:rFonts w:hint="eastAsia"/>
          <w:kern w:val="0"/>
        </w:rPr>
        <w:t>《一千零一夜》中包括神话传说、寓言童话、婚姻爱情故事、航海冒险故事、宫廷趣闻和名人轶事等等，它的人物有天仙精怪</w:t>
      </w:r>
      <w:r w:rsidR="00420085">
        <w:rPr>
          <w:rFonts w:hint="eastAsia"/>
          <w:kern w:val="0"/>
        </w:rPr>
        <w:t>、</w:t>
      </w:r>
      <w:r>
        <w:rPr>
          <w:rFonts w:hint="eastAsia"/>
          <w:kern w:val="0"/>
        </w:rPr>
        <w:t>国王大臣</w:t>
      </w:r>
      <w:r w:rsidR="00420085">
        <w:rPr>
          <w:rFonts w:hint="eastAsia"/>
          <w:kern w:val="0"/>
        </w:rPr>
        <w:t>、</w:t>
      </w:r>
      <w:r>
        <w:rPr>
          <w:rFonts w:hint="eastAsia"/>
          <w:kern w:val="0"/>
        </w:rPr>
        <w:t>富商巨贾</w:t>
      </w:r>
      <w:r w:rsidR="00420085">
        <w:rPr>
          <w:rFonts w:hint="eastAsia"/>
          <w:kern w:val="0"/>
        </w:rPr>
        <w:t>、</w:t>
      </w:r>
      <w:r>
        <w:rPr>
          <w:rFonts w:hint="eastAsia"/>
          <w:kern w:val="0"/>
        </w:rPr>
        <w:t>庶民百姓</w:t>
      </w:r>
      <w:r w:rsidR="00420085">
        <w:rPr>
          <w:rFonts w:hint="eastAsia"/>
          <w:kern w:val="0"/>
        </w:rPr>
        <w:t>、</w:t>
      </w:r>
      <w:r>
        <w:rPr>
          <w:rFonts w:hint="eastAsia"/>
          <w:kern w:val="0"/>
        </w:rPr>
        <w:t>三教九流</w:t>
      </w:r>
      <w:r w:rsidR="00420085">
        <w:rPr>
          <w:rFonts w:hint="eastAsia"/>
          <w:kern w:val="0"/>
        </w:rPr>
        <w:t>，</w:t>
      </w:r>
      <w:r>
        <w:rPr>
          <w:rFonts w:hint="eastAsia"/>
          <w:kern w:val="0"/>
        </w:rPr>
        <w:t>应有尽有。这些故事和人物形象相互交织，组成了中世纪阿拉伯帝国社会生活的复杂画面，是研究阿拉伯和东方历史、文化、宗教、语言、艺术、民俗的珍贵资料。</w:t>
      </w:r>
    </w:p>
    <w:p w:rsidR="00815F36" w:rsidRDefault="00873AC5">
      <w:pPr>
        <w:rPr>
          <w:kern w:val="0"/>
        </w:rPr>
      </w:pPr>
      <w:r>
        <w:rPr>
          <w:rFonts w:hint="eastAsia"/>
          <w:kern w:val="0"/>
        </w:rPr>
        <w:t>《一千零一夜》的多数故事，健康而有教益。《渔夫和魔鬼》、《阿拉丁和神灯》、《阿里巴巴和四十大盗》、《辛伯达航海旅行记》、《巴索拉银匠哈桑的故事》和《乌木马的故事》等，是其中的名篇。这些故事歌颂人类的智慧和勇气，描写善良人民对恶势力的斗争和不屈不挠的精神，塑造奋发有为、敢于进取的勇士形象，赞扬青年男女对爱情的忠贞。《一千零一夜》有不少故事以辛辣的笔触揭露社会的黑暗腐败，统治者的昏庸无道，反映了人民大众对现实的不满和对美好生活的憧憬，引起了不同时代和不同地区的读者的共鸣。这是这部民间故事集表现出“永恒魅力”的主要原因。</w:t>
      </w:r>
    </w:p>
    <w:p w:rsidR="00815F36" w:rsidRDefault="00873AC5">
      <w:pPr>
        <w:rPr>
          <w:kern w:val="0"/>
        </w:rPr>
      </w:pPr>
      <w:r>
        <w:rPr>
          <w:rFonts w:hint="eastAsia"/>
          <w:kern w:val="0"/>
        </w:rPr>
        <w:t>——佚名搜集整理</w:t>
      </w:r>
    </w:p>
    <w:p w:rsidR="00815F36" w:rsidRDefault="00873AC5">
      <w:r>
        <w:rPr>
          <w:rFonts w:hint="eastAsia"/>
        </w:rPr>
        <w:t>【</w:t>
      </w:r>
      <w:r w:rsidR="00E50DA2">
        <w:rPr>
          <w:rFonts w:hint="eastAsia"/>
        </w:rPr>
        <w:t>文本</w:t>
      </w:r>
      <w:r>
        <w:t>3-</w:t>
      </w:r>
      <w:r>
        <w:rPr>
          <w:rFonts w:hint="eastAsia"/>
        </w:rPr>
        <w:t>4B</w:t>
      </w:r>
      <w:r>
        <w:rPr>
          <w:rFonts w:hint="eastAsia"/>
        </w:rPr>
        <w:t>】</w:t>
      </w:r>
    </w:p>
    <w:p w:rsidR="00815F36" w:rsidRDefault="00873AC5">
      <w:pPr>
        <w:pStyle w:val="a4"/>
      </w:pPr>
      <w:r>
        <w:rPr>
          <w:rFonts w:hint="eastAsia"/>
        </w:rPr>
        <w:t>When we talk about the universe, we mean the earth, the sun, the moon and the stars, and the space between them. Manyyof the stars cannot be seen because they are too far away.</w:t>
      </w:r>
    </w:p>
    <w:p w:rsidR="00815F36" w:rsidRDefault="00873AC5">
      <w:pPr>
        <w:ind w:firstLineChars="171" w:firstLine="359"/>
      </w:pPr>
      <w:r>
        <w:rPr>
          <w:rFonts w:hint="eastAsia"/>
        </w:rPr>
        <w:t>The moon travels round the earth .It is our satellite. It is quite near us in space. It is only 380,000 kilometres away, and it has been visited by man already.</w:t>
      </w:r>
    </w:p>
    <w:p w:rsidR="00815F36" w:rsidRDefault="00873AC5">
      <w:pPr>
        <w:ind w:firstLineChars="171" w:firstLine="359"/>
      </w:pPr>
      <w:r>
        <w:rPr>
          <w:rFonts w:hint="eastAsia"/>
        </w:rPr>
        <w:t xml:space="preserve">So far, no man has </w:t>
      </w:r>
      <w:r>
        <w:t>travel</w:t>
      </w:r>
      <w:r>
        <w:rPr>
          <w:rFonts w:hint="eastAsia"/>
        </w:rPr>
        <w:t>l</w:t>
      </w:r>
      <w:r>
        <w:t>ed</w:t>
      </w:r>
      <w:r>
        <w:rPr>
          <w:rFonts w:hint="eastAsia"/>
        </w:rPr>
        <w:t xml:space="preserve"> farther than the moonn, but spaceships without people have reached other parts of the </w:t>
      </w:r>
      <w:r>
        <w:t>universe</w:t>
      </w:r>
      <w:r>
        <w:rPr>
          <w:rFonts w:hint="eastAsia"/>
        </w:rPr>
        <w:t>.</w:t>
      </w:r>
    </w:p>
    <w:p w:rsidR="00815F36" w:rsidRDefault="00815F36"/>
    <w:sectPr w:rsidR="00815F36" w:rsidSect="00815F3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5DE8" w:rsidRDefault="00A75DE8" w:rsidP="00873AC5">
      <w:r>
        <w:separator/>
      </w:r>
    </w:p>
  </w:endnote>
  <w:endnote w:type="continuationSeparator" w:id="1">
    <w:p w:rsidR="00A75DE8" w:rsidRDefault="00A75DE8" w:rsidP="00873A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5DE8" w:rsidRDefault="00A75DE8" w:rsidP="00873AC5">
      <w:r>
        <w:separator/>
      </w:r>
    </w:p>
  </w:footnote>
  <w:footnote w:type="continuationSeparator" w:id="1">
    <w:p w:rsidR="00A75DE8" w:rsidRDefault="00A75DE8" w:rsidP="00873A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C37D2"/>
    <w:multiLevelType w:val="hybridMultilevel"/>
    <w:tmpl w:val="7DA6B9A8"/>
    <w:lvl w:ilvl="0" w:tplc="09F07B22">
      <w:start w:val="1"/>
      <w:numFmt w:val="decimal"/>
      <w:pStyle w:val="2"/>
      <w:lvlText w:val="6.3.%1"/>
      <w:lvlJc w:val="left"/>
      <w:pPr>
        <w:tabs>
          <w:tab w:val="num" w:pos="1917"/>
        </w:tabs>
        <w:ind w:left="1917"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26FC5654"/>
    <w:multiLevelType w:val="hybridMultilevel"/>
    <w:tmpl w:val="26D64AEC"/>
    <w:lvl w:ilvl="0" w:tplc="D2C8E816">
      <w:start w:val="1"/>
      <w:numFmt w:val="decimal"/>
      <w:pStyle w:val="5"/>
      <w:lvlText w:val="6.3.%1"/>
      <w:lvlJc w:val="left"/>
      <w:pPr>
        <w:tabs>
          <w:tab w:val="num" w:pos="1917"/>
        </w:tabs>
        <w:ind w:left="1917"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6CF70FF9"/>
    <w:multiLevelType w:val="hybridMultilevel"/>
    <w:tmpl w:val="D86C2984"/>
    <w:lvl w:ilvl="0" w:tplc="462A2EAC">
      <w:start w:val="1"/>
      <w:numFmt w:val="bullet"/>
      <w:lvlText w:val=""/>
      <w:lvlJc w:val="left"/>
      <w:pPr>
        <w:tabs>
          <w:tab w:val="num" w:pos="779"/>
        </w:tabs>
        <w:ind w:left="779"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73AC5"/>
    <w:rsid w:val="00420085"/>
    <w:rsid w:val="004D6A12"/>
    <w:rsid w:val="00815F36"/>
    <w:rsid w:val="00873AC5"/>
    <w:rsid w:val="00A75DE8"/>
    <w:rsid w:val="00B1357E"/>
    <w:rsid w:val="00E50D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5F36"/>
    <w:pPr>
      <w:widowControl w:val="0"/>
      <w:jc w:val="both"/>
    </w:pPr>
    <w:rPr>
      <w:kern w:val="2"/>
      <w:sz w:val="21"/>
      <w:szCs w:val="24"/>
    </w:rPr>
  </w:style>
  <w:style w:type="paragraph" w:styleId="20">
    <w:name w:val="heading 2"/>
    <w:basedOn w:val="a"/>
    <w:next w:val="a"/>
    <w:qFormat/>
    <w:rsid w:val="00815F36"/>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next w:val="a"/>
    <w:semiHidden/>
    <w:rsid w:val="00815F36"/>
    <w:pPr>
      <w:pBdr>
        <w:bottom w:val="double" w:sz="4" w:space="1" w:color="auto"/>
      </w:pBdr>
      <w:tabs>
        <w:tab w:val="right" w:pos="6800"/>
      </w:tabs>
      <w:spacing w:line="240" w:lineRule="exact"/>
    </w:pPr>
    <w:rPr>
      <w:rFonts w:ascii="Arial Narrow" w:hAnsi="Arial Narrow"/>
      <w:b/>
      <w:sz w:val="19"/>
    </w:rPr>
  </w:style>
  <w:style w:type="paragraph" w:customStyle="1" w:styleId="5">
    <w:name w:val="样式5"/>
    <w:basedOn w:val="a"/>
    <w:rsid w:val="00815F36"/>
    <w:pPr>
      <w:numPr>
        <w:numId w:val="1"/>
      </w:numPr>
    </w:pPr>
  </w:style>
  <w:style w:type="paragraph" w:customStyle="1" w:styleId="2">
    <w:name w:val="样式2"/>
    <w:basedOn w:val="20"/>
    <w:rsid w:val="00815F36"/>
    <w:pPr>
      <w:numPr>
        <w:numId w:val="2"/>
      </w:numPr>
      <w:ind w:rightChars="100" w:right="100"/>
    </w:pPr>
  </w:style>
  <w:style w:type="paragraph" w:styleId="a4">
    <w:name w:val="Body Text Indent"/>
    <w:basedOn w:val="a"/>
    <w:semiHidden/>
    <w:rsid w:val="00815F36"/>
    <w:pPr>
      <w:ind w:firstLineChars="171" w:firstLine="359"/>
    </w:pPr>
  </w:style>
  <w:style w:type="paragraph" w:styleId="a5">
    <w:name w:val="Document Map"/>
    <w:basedOn w:val="a"/>
    <w:semiHidden/>
    <w:rsid w:val="00815F36"/>
    <w:pPr>
      <w:shd w:val="clear" w:color="auto" w:fill="000080"/>
    </w:pPr>
  </w:style>
  <w:style w:type="paragraph" w:styleId="a6">
    <w:name w:val="footer"/>
    <w:basedOn w:val="a"/>
    <w:link w:val="Char"/>
    <w:uiPriority w:val="99"/>
    <w:semiHidden/>
    <w:unhideWhenUsed/>
    <w:rsid w:val="00873AC5"/>
    <w:pPr>
      <w:tabs>
        <w:tab w:val="center" w:pos="4153"/>
        <w:tab w:val="right" w:pos="8306"/>
      </w:tabs>
      <w:snapToGrid w:val="0"/>
      <w:jc w:val="left"/>
    </w:pPr>
    <w:rPr>
      <w:sz w:val="18"/>
      <w:szCs w:val="18"/>
    </w:rPr>
  </w:style>
  <w:style w:type="character" w:customStyle="1" w:styleId="Char">
    <w:name w:val="页脚 Char"/>
    <w:basedOn w:val="a0"/>
    <w:link w:val="a6"/>
    <w:uiPriority w:val="99"/>
    <w:semiHidden/>
    <w:rsid w:val="00873AC5"/>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931</Characters>
  <Application>Microsoft Office Word</Application>
  <DocSecurity>0</DocSecurity>
  <Lines>7</Lines>
  <Paragraphs>2</Paragraphs>
  <ScaleCrop>false</ScaleCrop>
  <HeadingPairs>
    <vt:vector size="2" baseType="variant">
      <vt:variant>
        <vt:lpstr>题目</vt:lpstr>
      </vt:variant>
      <vt:variant>
        <vt:i4>1</vt:i4>
      </vt:variant>
    </vt:vector>
  </HeadingPairs>
  <TitlesOfParts>
    <vt:vector size="1" baseType="lpstr">
      <vt:lpstr>【3-3A】</vt:lpstr>
    </vt:vector>
  </TitlesOfParts>
  <Company>taikang</Company>
  <LinksUpToDate>false</LinksUpToDate>
  <CharactersWithSpaces>1092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【3-3A】</dc:title>
  <dc:subject/>
  <dc:creator>zhaoshulin</dc:creator>
  <cp:keywords/>
  <dc:description/>
  <cp:lastModifiedBy>dy</cp:lastModifiedBy>
  <cp:revision>4</cp:revision>
  <dcterms:created xsi:type="dcterms:W3CDTF">2007-12-20T08:42:00Z</dcterms:created>
  <dcterms:modified xsi:type="dcterms:W3CDTF">2012-02-21T02:22:00Z</dcterms:modified>
</cp:coreProperties>
</file>